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XIV Rodeio Crioulo Nacional - 11 a 14 abril de 2019 -  Flores da Cunha/RS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>Regulamento dos Concursos Artísticos</w:t>
      </w:r>
      <w:r>
        <w:rPr>
          <w:rFonts w:ascii="Arial" w:eastAsia="Arial" w:hAnsi="Arial" w:cs="Arial"/>
          <w:b/>
          <w:color w:val="000000"/>
          <w:sz w:val="28"/>
          <w:szCs w:val="28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1° - O regulamento do 16º Rodeio Crioulo Nacional - Flores da Cunha – RS tem por objetivo valorizar e preservar as manifestações Artísticas e Culturais do Regionalismo Gaúcho, premiar os talentos que se destacarem e melhor atenderem os propósitos deste reg</w:t>
      </w:r>
      <w:r>
        <w:rPr>
          <w:rFonts w:ascii="Arial" w:eastAsia="Arial" w:hAnsi="Arial" w:cs="Arial"/>
          <w:color w:val="57432F"/>
          <w:sz w:val="21"/>
          <w:szCs w:val="21"/>
        </w:rPr>
        <w:t>ulamento.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2º - As inscrições para todos os concursos artísticos serão gratuitas e deverão ser realizadas através de um Centro de Tradições Gaúchas ou entidades congêneres, filiadas ao Movimento Tradicionalista de seu Estado. Nas Danças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Birivas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 xml:space="preserve">, qualquer instituição </w:t>
      </w:r>
      <w:r>
        <w:rPr>
          <w:rFonts w:ascii="Arial" w:eastAsia="Arial" w:hAnsi="Arial" w:cs="Arial"/>
          <w:color w:val="57432F"/>
          <w:sz w:val="21"/>
          <w:szCs w:val="21"/>
        </w:rPr>
        <w:t>ou agrupamento poderá participar.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3º - As inscrições dos concorrentes implicam na aceitação deste regulamento e das normas previstas para cada concurso.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4º - Todos os concorrentes deverão estar devidamente PILCHADOS, inclusive na hora de receber a pr</w:t>
      </w:r>
      <w:r>
        <w:rPr>
          <w:rFonts w:ascii="Arial" w:eastAsia="Arial" w:hAnsi="Arial" w:cs="Arial"/>
          <w:color w:val="57432F"/>
          <w:sz w:val="21"/>
          <w:szCs w:val="21"/>
        </w:rPr>
        <w:t>emiação, sob pena de desclassificação.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5°- Os concorrentes que não comparecerem até a segunda chamada ao local solicitado, automaticamente estará desclassificado.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 xml:space="preserve">6º - A inscrição nos concursos individuais terá limite de 02 (dois) participantes por </w:t>
      </w:r>
      <w:r>
        <w:rPr>
          <w:rFonts w:ascii="Arial" w:eastAsia="Arial" w:hAnsi="Arial" w:cs="Arial"/>
          <w:color w:val="57432F"/>
          <w:sz w:val="21"/>
          <w:szCs w:val="21"/>
        </w:rPr>
        <w:t>Entidade em cada modalidade. Assim fica vedado a participação de um mesmo elemento em duas categoria.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7º - Divisões das categorias: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Mirim – até 14 (quatorze) anos incompletos;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Juvenil – até 18 (dezoito) anos incompletos;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c) Adulto – acima de 15 (quinze) anos;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d) Veterano – acima de 30 (trinta) anos.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ind w:left="360" w:firstLine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57432F"/>
          <w:sz w:val="21"/>
          <w:szCs w:val="21"/>
        </w:rPr>
        <w:t>Xiru – acima de 40 (quarenta) anos.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8º - Qualquer mudança para o bom andamento dos concursos, que a Comissão Organizadora julgar necessário, será decidido na reunião com os instrutores ou representantes das Entidades, na Secretaria da Artística, dia </w:t>
      </w:r>
      <w:r>
        <w:rPr>
          <w:rFonts w:ascii="Arial" w:eastAsia="Arial" w:hAnsi="Arial" w:cs="Arial"/>
          <w:b/>
          <w:color w:val="57432F"/>
          <w:sz w:val="21"/>
          <w:szCs w:val="21"/>
        </w:rPr>
        <w:t>12 de</w:t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 abril de 201</w:t>
      </w:r>
      <w:r>
        <w:rPr>
          <w:rFonts w:ascii="Arial" w:eastAsia="Arial" w:hAnsi="Arial" w:cs="Arial"/>
          <w:b/>
          <w:color w:val="57432F"/>
          <w:sz w:val="21"/>
          <w:szCs w:val="21"/>
        </w:rPr>
        <w:t>9</w:t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 às </w:t>
      </w:r>
      <w:r>
        <w:rPr>
          <w:rFonts w:ascii="Arial" w:eastAsia="Arial" w:hAnsi="Arial" w:cs="Arial"/>
          <w:b/>
          <w:color w:val="57432F"/>
          <w:sz w:val="21"/>
          <w:szCs w:val="21"/>
        </w:rPr>
        <w:t>21</w:t>
      </w:r>
      <w:r>
        <w:rPr>
          <w:rFonts w:ascii="Arial" w:eastAsia="Arial" w:hAnsi="Arial" w:cs="Arial"/>
          <w:b/>
          <w:color w:val="57432F"/>
          <w:sz w:val="21"/>
          <w:szCs w:val="21"/>
        </w:rPr>
        <w:t>:00 horas.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9º - Os casos omissos serão resolvidos pela Comissão Organizadora, sendo soberanas e irrecorríveis suas decisões.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10º - Será cobrado as Carteirinhas do MTG de seu Estado antes dos concorrentes entrarem no palco.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11º - As inscrições serão aceitas somente com a relação de nomes dos participantes, inclusive Conjunto Vocal e Instrumental.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12º – No concurso de Invernadas Artísticas, Mirim, Juvenil, Adulta e Veterana, a ordem de apresentação será a inversa da inscriç</w:t>
      </w:r>
      <w:r>
        <w:rPr>
          <w:rFonts w:ascii="Arial" w:eastAsia="Arial" w:hAnsi="Arial" w:cs="Arial"/>
          <w:color w:val="57432F"/>
          <w:sz w:val="21"/>
          <w:szCs w:val="21"/>
        </w:rPr>
        <w:t>ão. Já nos concursos individuais será a mesma da inscrição.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13º – Não serão cobrados ingressos de acesso ao Parque de Eventos aos participantes, que apresentar a carteirinha do MTG de sua Região.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14º - No concurso de Invernadas Artísticas, o grupo qu</w:t>
      </w:r>
      <w:r>
        <w:rPr>
          <w:rFonts w:ascii="Arial" w:eastAsia="Arial" w:hAnsi="Arial" w:cs="Arial"/>
          <w:color w:val="57432F"/>
          <w:sz w:val="21"/>
          <w:szCs w:val="21"/>
        </w:rPr>
        <w:t>e não estiver presente quando chamado ao palco, perderá 1(um) ponto na média final a cada 1(um) minuto de atraso.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15º – </w:t>
      </w:r>
      <w:r>
        <w:rPr>
          <w:rFonts w:ascii="Arial" w:eastAsia="Arial" w:hAnsi="Arial" w:cs="Arial"/>
          <w:b/>
          <w:color w:val="57432F"/>
          <w:sz w:val="21"/>
          <w:szCs w:val="21"/>
        </w:rPr>
        <w:t>As apresentações das Invernadas Artísticas será, por Entidade. Sendo Mirim e Juvenil no sábado dia 13/04/2019 e Veterana e Adulta no Domingo dia 14/04/2019.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16º - As inscrições serão aceitas até às 20:00 horas do dia </w:t>
      </w:r>
      <w:proofErr w:type="gramStart"/>
      <w:r>
        <w:rPr>
          <w:rFonts w:ascii="Arial" w:eastAsia="Arial" w:hAnsi="Arial" w:cs="Arial"/>
          <w:b/>
          <w:color w:val="57432F"/>
          <w:sz w:val="21"/>
          <w:szCs w:val="21"/>
        </w:rPr>
        <w:t>0</w:t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8 </w:t>
      </w:r>
      <w:r>
        <w:rPr>
          <w:rFonts w:ascii="Arial" w:eastAsia="Arial" w:hAnsi="Arial" w:cs="Arial"/>
          <w:b/>
          <w:color w:val="57432F"/>
          <w:sz w:val="21"/>
          <w:szCs w:val="21"/>
        </w:rPr>
        <w:t> de</w:t>
      </w:r>
      <w:proofErr w:type="gramEnd"/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 abril de 2019, podendo ser e</w:t>
      </w:r>
      <w:r>
        <w:rPr>
          <w:rFonts w:ascii="Arial" w:eastAsia="Arial" w:hAnsi="Arial" w:cs="Arial"/>
          <w:b/>
          <w:color w:val="57432F"/>
          <w:sz w:val="21"/>
          <w:szCs w:val="21"/>
        </w:rPr>
        <w:t>fetuadas pelo site </w:t>
      </w:r>
      <w:hyperlink r:id="rId5">
        <w:r>
          <w:rPr>
            <w:rFonts w:ascii="Arial" w:eastAsia="Arial" w:hAnsi="Arial" w:cs="Arial"/>
            <w:b/>
            <w:color w:val="0000FF"/>
            <w:sz w:val="21"/>
            <w:szCs w:val="21"/>
            <w:u w:val="single"/>
          </w:rPr>
          <w:t>http://sistema.borsoi.com.br</w:t>
        </w:r>
      </w:hyperlink>
      <w:r>
        <w:rPr>
          <w:rFonts w:ascii="Arial" w:eastAsia="Arial" w:hAnsi="Arial" w:cs="Arial"/>
          <w:b/>
          <w:color w:val="57432F"/>
          <w:sz w:val="21"/>
          <w:szCs w:val="21"/>
        </w:rPr>
        <w:t> com início a partir das 1</w:t>
      </w:r>
      <w:r>
        <w:rPr>
          <w:rFonts w:ascii="Arial" w:eastAsia="Arial" w:hAnsi="Arial" w:cs="Arial"/>
          <w:b/>
          <w:color w:val="57432F"/>
          <w:sz w:val="21"/>
          <w:szCs w:val="21"/>
        </w:rPr>
        <w:t>2:</w:t>
      </w:r>
      <w:r>
        <w:rPr>
          <w:rFonts w:ascii="Arial" w:eastAsia="Arial" w:hAnsi="Arial" w:cs="Arial"/>
          <w:b/>
          <w:color w:val="57432F"/>
          <w:sz w:val="21"/>
          <w:szCs w:val="21"/>
        </w:rPr>
        <w:t>00 horas do dia 0</w:t>
      </w:r>
      <w:r>
        <w:rPr>
          <w:rFonts w:ascii="Arial" w:eastAsia="Arial" w:hAnsi="Arial" w:cs="Arial"/>
          <w:b/>
          <w:color w:val="57432F"/>
          <w:sz w:val="21"/>
          <w:szCs w:val="21"/>
        </w:rPr>
        <w:t>8 de</w:t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 março de 2019.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57432F"/>
          <w:sz w:val="21"/>
          <w:szCs w:val="21"/>
        </w:rPr>
        <w:t>Departamento</w:t>
      </w: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 Artístico</w:t>
      </w:r>
      <w:r>
        <w:rPr>
          <w:rFonts w:ascii="Arial" w:eastAsia="Arial" w:hAnsi="Arial" w:cs="Arial"/>
          <w:b/>
          <w:color w:val="57432F"/>
          <w:sz w:val="21"/>
          <w:szCs w:val="21"/>
        </w:rPr>
        <w:t>: Joice 54</w:t>
      </w:r>
      <w:r>
        <w:rPr>
          <w:rFonts w:ascii="Arial" w:eastAsia="Arial" w:hAnsi="Arial" w:cs="Arial"/>
          <w:b/>
          <w:color w:val="57432F"/>
          <w:sz w:val="21"/>
          <w:szCs w:val="21"/>
        </w:rPr>
        <w:t>-9</w:t>
      </w:r>
      <w:r>
        <w:rPr>
          <w:rFonts w:ascii="Arial" w:eastAsia="Arial" w:hAnsi="Arial" w:cs="Arial"/>
          <w:b/>
          <w:color w:val="57432F"/>
          <w:sz w:val="21"/>
          <w:szCs w:val="21"/>
        </w:rPr>
        <w:t>91747289</w:t>
      </w:r>
      <w:r>
        <w:rPr>
          <w:rFonts w:ascii="Arial" w:eastAsia="Arial" w:hAnsi="Arial" w:cs="Arial"/>
          <w:color w:val="57432F"/>
          <w:sz w:val="21"/>
          <w:szCs w:val="21"/>
        </w:rPr>
        <w:t>/ </w:t>
      </w:r>
      <w:r>
        <w:rPr>
          <w:rFonts w:ascii="Arial" w:eastAsia="Arial" w:hAnsi="Arial" w:cs="Arial"/>
          <w:b/>
          <w:color w:val="57432F"/>
          <w:sz w:val="21"/>
          <w:szCs w:val="21"/>
        </w:rPr>
        <w:t>54-</w:t>
      </w:r>
      <w:r>
        <w:rPr>
          <w:rFonts w:ascii="Arial" w:eastAsia="Arial" w:hAnsi="Arial" w:cs="Arial"/>
          <w:b/>
          <w:color w:val="57432F"/>
          <w:sz w:val="21"/>
          <w:szCs w:val="21"/>
        </w:rPr>
        <w:t>98</w:t>
      </w:r>
      <w:r>
        <w:rPr>
          <w:rFonts w:ascii="Arial" w:eastAsia="Arial" w:hAnsi="Arial" w:cs="Arial"/>
          <w:b/>
          <w:color w:val="57432F"/>
          <w:sz w:val="21"/>
          <w:szCs w:val="21"/>
        </w:rPr>
        <w:t>4004798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57432F"/>
          <w:sz w:val="21"/>
          <w:szCs w:val="21"/>
        </w:rPr>
        <w:t>Intérprete Vocal</w:t>
      </w:r>
      <w:r>
        <w:rPr>
          <w:rFonts w:ascii="Arial" w:eastAsia="Arial" w:hAnsi="Arial" w:cs="Arial"/>
          <w:color w:val="57432F"/>
          <w:sz w:val="21"/>
          <w:szCs w:val="21"/>
        </w:rPr>
        <w:t>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O concurso será dividido em duas modalidades: Prenda e Peão, nas categorias Mirim, Juvenil e Adulta.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Cada concorrente vocalizará uma canção de cunho regionalista gaúcho de livre escolha, devendo entregar Comissão Avaliadora uma cópia da letra com o no</w:t>
      </w:r>
      <w:r>
        <w:rPr>
          <w:rFonts w:ascii="Arial" w:eastAsia="Arial" w:hAnsi="Arial" w:cs="Arial"/>
          <w:color w:val="57432F"/>
          <w:sz w:val="21"/>
          <w:szCs w:val="21"/>
        </w:rPr>
        <w:t>me e o autor da mesma.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O concorrente não poderá receber apoio vocal em nenhum momento de sua apresentação, recomenda-se o acompanhamento de instrumentos característicos da nossa tradição gaúcha, sendo vedado: bateria, bumbo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legueiro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, instrumentos eletrô</w:t>
      </w:r>
      <w:r>
        <w:rPr>
          <w:rFonts w:ascii="Arial" w:eastAsia="Arial" w:hAnsi="Arial" w:cs="Arial"/>
          <w:color w:val="57432F"/>
          <w:sz w:val="21"/>
          <w:szCs w:val="21"/>
        </w:rPr>
        <w:t>nicos e pedais.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16° Rodeio Crioulo Nacional é um evento que tem por finalidade preservar e valorizar, incentivado cada vez mais o surgimento de novos valores. Não será aceita a inscrição de profissionais no concurso de Intérprete Vocal. Entende-se com</w:t>
      </w:r>
      <w:r>
        <w:rPr>
          <w:rFonts w:ascii="Arial" w:eastAsia="Arial" w:hAnsi="Arial" w:cs="Arial"/>
          <w:color w:val="57432F"/>
          <w:sz w:val="21"/>
          <w:szCs w:val="21"/>
        </w:rPr>
        <w:t>o tal, artistas que vivam profissionalmente de sua arte, músicos que tenham discos e/ou obras gravadas ou publicadas.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de acordo com os seguintes itens: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Linha melódica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Afinação até 02 (</w:t>
      </w:r>
      <w:r>
        <w:rPr>
          <w:rFonts w:ascii="Arial" w:eastAsia="Arial" w:hAnsi="Arial" w:cs="Arial"/>
          <w:color w:val="57432F"/>
          <w:sz w:val="21"/>
          <w:szCs w:val="21"/>
        </w:rPr>
        <w:t>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Ritmo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Interpretação até 04 (quatro)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Gaita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O concurso divide-se em duas modalidades: gaita de botão e gaita piano nas categorias: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Até 15 anos e 364 dias e acima de 16 anos;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concorrente deverá apresentar uma música de cunho regionalista gaúcho.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de acordo com os seguintes itens: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Linha melódica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Técnica de Execução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Ritmo até 02 (</w:t>
      </w:r>
      <w:r>
        <w:rPr>
          <w:rFonts w:ascii="Arial" w:eastAsia="Arial" w:hAnsi="Arial" w:cs="Arial"/>
          <w:color w:val="57432F"/>
          <w:sz w:val="21"/>
          <w:szCs w:val="21"/>
        </w:rPr>
        <w:t>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Autenticidade até 02 (dois) pontos.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Declamação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O Concurso divide-se em duas modalidades: Peão e Prenda, nas categorias mirins, juvenil, adulta e veterana.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poesia será de livre escolha do concorrente dentro do aspe</w:t>
      </w:r>
      <w:r>
        <w:rPr>
          <w:rFonts w:ascii="Arial" w:eastAsia="Arial" w:hAnsi="Arial" w:cs="Arial"/>
          <w:color w:val="57432F"/>
          <w:sz w:val="21"/>
          <w:szCs w:val="21"/>
        </w:rPr>
        <w:t>cto regionalista gaúcho.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concorrente entregará para a comissão avaliadora três cópias impressas da poesia para fins de fidelidade ao texto;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nos seguintes itens: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 Transmissão da Mensagem Poética até 04 (quatro)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 Inflexão/Impostação da Voz até 02 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 Expressão/Gestualidade 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Fidelidade ao texto até 01 (um)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lastRenderedPageBreak/>
        <w:t>e) Dicção até 01 (um)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Chula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O concurso terá 04 (quatro) categorias: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Mirim: (04 </w:t>
      </w:r>
      <w:proofErr w:type="gramStart"/>
      <w:r>
        <w:rPr>
          <w:rFonts w:ascii="Arial" w:eastAsia="Arial" w:hAnsi="Arial" w:cs="Arial"/>
          <w:color w:val="57432F"/>
          <w:sz w:val="21"/>
          <w:szCs w:val="21"/>
        </w:rPr>
        <w:t>figuras )</w:t>
      </w:r>
      <w:proofErr w:type="gramEnd"/>
      <w:r>
        <w:rPr>
          <w:rFonts w:ascii="Arial" w:eastAsia="Arial" w:hAnsi="Arial" w:cs="Arial"/>
          <w:color w:val="57432F"/>
          <w:sz w:val="21"/>
          <w:szCs w:val="21"/>
        </w:rPr>
        <w:t>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Juvenil: (06 figuras);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Adulto: (07figuras);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Veterano: (05 figuras)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Xiru: (04 figuras).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No início de cada categoria a Comissão Avaliadora procederá os sorteios das duplas e suas ordens de apresentação;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Cada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chuleador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poderá fazer figuras de 08(oito), 12(doze) e 16(dezesseis) compassos;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As figuras efetuadas por cada sapateador na parte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 correspondente ao “desafio” não poderá ser novamente apresentadas;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sapateador não poderá efetuar figuras de pé quebrado (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malambo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argentino) e nem utilizar nas figuras objetos estranhos à dança;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observará os seguintes quesitos</w:t>
      </w:r>
      <w:r>
        <w:rPr>
          <w:rFonts w:ascii="Arial" w:eastAsia="Arial" w:hAnsi="Arial" w:cs="Arial"/>
          <w:color w:val="57432F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Nota por figura até 10 (dez)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Agilidade do sapateador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Figura de difícil execução até 03 (três)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Postura gestual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e) Criatividade até 02 (dois) pontos.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Perderá pontos o sapatea</w:t>
      </w:r>
      <w:r>
        <w:rPr>
          <w:rFonts w:ascii="Arial" w:eastAsia="Arial" w:hAnsi="Arial" w:cs="Arial"/>
          <w:color w:val="57432F"/>
          <w:sz w:val="21"/>
          <w:szCs w:val="21"/>
        </w:rPr>
        <w:t>dor que: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Tocar na vara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Ritmo ou melodia incorreta pelo músico 01 (um) ponto;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Imperfeição 01 (um) ponto.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OBS.: No quesito imperfeição observar-se para desconto: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a) Iniciar ou encerrar a figura em lugar inadequado;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Distribuição irregular na sequência da figura;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Preenchimento;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Variantes;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e) Postura pouco digna ou desrespeitosa entre os oponentes;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f) Preparação ou marcação com mais de 12 (doze) compassos.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de Danças Tradicionais Gaúchas - FEGADAN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As danças serão avaliadas de acordo com o MANUAL DE DANÇAS GAÚCHAS e DANÇAS E ANDANÇAS DA TRADIÇÃO GAÚCHA de Paixão Côrtes e Barbosa Lessa, DANÇAS TRADICIONAIS RIO-GRANDENSES – Achegas, BAILES E GERAÇÕE</w:t>
      </w:r>
      <w:r>
        <w:rPr>
          <w:rFonts w:ascii="Arial" w:eastAsia="Arial" w:hAnsi="Arial" w:cs="Arial"/>
          <w:color w:val="57432F"/>
          <w:sz w:val="21"/>
          <w:szCs w:val="21"/>
        </w:rPr>
        <w:t>S DOS BAILARES CAMPESTRES, DANÇA GAUCHESCA e a CARTA DE VACARIA, MAIS UM TOQUE E OUTRAS MARCAS DOS ANTIGAMENTES, FANDANGUEIOS ORELHANOS – Manifesto Cartas e Momento, FESTOS RURAIS, NA RODA DOS VELHOS FOLGUEDOS GUASCAS, PICOTEIOS &amp; SARACOTEIOS DO FOLK PAMPE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ANO, O GAÚCHO, DANÇAS, TRAJES E ARTESANATO, ANTIGUALHAS CANTILENAS FANDANGUISTAS, DÊ-LE CHOTE PARCEIRO, DANÇAS INÉDITAS e DE SOLAIOS de Paixão Côrtes, PONTO &amp; PESPONTO DA VESTIMENTA DA PRENDA e A MODA ALINHAVOS E CHULEIOS, de Paixão Côrtes e Marina Paixão </w:t>
      </w:r>
      <w:r>
        <w:rPr>
          <w:rFonts w:ascii="Arial" w:eastAsia="Arial" w:hAnsi="Arial" w:cs="Arial"/>
          <w:color w:val="57432F"/>
          <w:sz w:val="21"/>
          <w:szCs w:val="21"/>
        </w:rPr>
        <w:t>Côrtes.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 concurso se divide nas seguintes categorias: Mirim, Juvenil, Adulta e Veterana;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Os grupos concorrentes deverão apresentar-se com no mínimo de </w:t>
      </w:r>
      <w:r>
        <w:rPr>
          <w:rFonts w:ascii="Arial" w:eastAsia="Arial" w:hAnsi="Arial" w:cs="Arial"/>
          <w:b/>
          <w:color w:val="57432F"/>
          <w:sz w:val="21"/>
          <w:szCs w:val="21"/>
        </w:rPr>
        <w:t>05 (cinco) pares</w:t>
      </w:r>
      <w:r>
        <w:rPr>
          <w:rFonts w:ascii="Arial" w:eastAsia="Arial" w:hAnsi="Arial" w:cs="Arial"/>
          <w:color w:val="57432F"/>
          <w:sz w:val="21"/>
          <w:szCs w:val="21"/>
        </w:rPr>
        <w:t>. O tempo de apresentação de cada um, será de 20(vinte) minutos, os grupos que apr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esentarem o Pau de Fitas ou Jardineira ou Faca Maruja terão um acréscimo de 5(cinco) minutos ao </w:t>
      </w:r>
      <w:r>
        <w:rPr>
          <w:rFonts w:ascii="Arial" w:eastAsia="Arial" w:hAnsi="Arial" w:cs="Arial"/>
          <w:color w:val="57432F"/>
          <w:sz w:val="21"/>
          <w:szCs w:val="21"/>
        </w:rPr>
        <w:lastRenderedPageBreak/>
        <w:t>tempo total de apresentação, passando deste tal “tempo” a cada minuto o grupo perderá 1(um) ponto, na média final;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Os grupos musicais terão o tempo limite de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 5 (cinco) minutos para a passagem de som, sendo descontado da invernada artística 01 (um) ponto por minuto excedente;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Os grupos de danças Juvenil e Adulto, deverão apresentar 04 (quatro) danças de livre escolha, sendo apenas uma de cada bloco, entre os</w:t>
      </w:r>
      <w:r>
        <w:rPr>
          <w:rFonts w:ascii="Arial" w:eastAsia="Arial" w:hAnsi="Arial" w:cs="Arial"/>
          <w:color w:val="57432F"/>
          <w:sz w:val="21"/>
          <w:szCs w:val="21"/>
        </w:rPr>
        <w:t xml:space="preserve"> blocos de danças 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sugeridos.Os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 xml:space="preserve"> Grupos de danças Mirim e Veterana, deverão apresentar 03(três) danças de livre escolha, sendo apenas uma de cada bloco, entre os dez blocos do Festival Gaúcho de Danças (</w:t>
      </w:r>
      <w:r>
        <w:rPr>
          <w:rFonts w:ascii="Arial" w:eastAsia="Arial" w:hAnsi="Arial" w:cs="Arial"/>
          <w:b/>
          <w:color w:val="57432F"/>
          <w:sz w:val="21"/>
          <w:szCs w:val="21"/>
        </w:rPr>
        <w:t>FEGADAN</w:t>
      </w:r>
      <w:r>
        <w:rPr>
          <w:rFonts w:ascii="Arial" w:eastAsia="Arial" w:hAnsi="Arial" w:cs="Arial"/>
          <w:color w:val="57432F"/>
          <w:sz w:val="21"/>
          <w:szCs w:val="21"/>
        </w:rPr>
        <w:t>). 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Não será permitido aos grupos de danças executar temas de entrada e saída. Os grupos poderão usar levantes ou introduções musicais para entrada em palco, desde que esse a tenha a dança a ser apresentada;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 Comissão Avaliadora concederá pontos de acord</w:t>
      </w:r>
      <w:r>
        <w:rPr>
          <w:rFonts w:ascii="Arial" w:eastAsia="Arial" w:hAnsi="Arial" w:cs="Arial"/>
          <w:color w:val="57432F"/>
          <w:sz w:val="21"/>
          <w:szCs w:val="21"/>
        </w:rPr>
        <w:t>o com os seguintes quesitos: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a) Interpretação até 04 (quatro)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b) Harmonia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c) Coreografia até 02 (dois) pontos;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d) Interpretação musical, instrumental e vocal até 01 (um) ponto;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e) Indumentária até 01 (um) ponto;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57432F"/>
          <w:sz w:val="21"/>
          <w:szCs w:val="21"/>
        </w:rPr>
        <w:t xml:space="preserve">Blocos de Danças Tradicionais Gaúchas - </w:t>
      </w:r>
      <w:proofErr w:type="gramStart"/>
      <w:r>
        <w:rPr>
          <w:rFonts w:ascii="Arial" w:eastAsia="Arial" w:hAnsi="Arial" w:cs="Arial"/>
          <w:b/>
          <w:color w:val="57432F"/>
          <w:sz w:val="21"/>
          <w:szCs w:val="21"/>
        </w:rPr>
        <w:t>FEGADAN 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i/>
          <w:color w:val="57432F"/>
          <w:sz w:val="21"/>
          <w:szCs w:val="21"/>
        </w:rPr>
        <w:t>BLOCO</w:t>
      </w:r>
      <w:proofErr w:type="gramEnd"/>
      <w:r>
        <w:rPr>
          <w:rFonts w:ascii="Arial" w:eastAsia="Arial" w:hAnsi="Arial" w:cs="Arial"/>
          <w:i/>
          <w:color w:val="57432F"/>
          <w:sz w:val="21"/>
          <w:szCs w:val="21"/>
        </w:rPr>
        <w:t xml:space="preserve"> 1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Tirana do Lenço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Tirana do Ombro (criação)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Tatu com Volta no Meio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Anu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2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Queromana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Caranguejo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Queromaninha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Valsa do Passeio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3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Chimarrita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Cana Verde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Rilo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Sarrabalho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4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Carreirinho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Inglês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Sete Voltas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7 Passos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5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Balaio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Chico Sapateado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Chimarrita Balão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Vanerão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Sapateado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6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Roda à Moda Serrana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Roda À Moda do Litoral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Par Trocado à Moda Serrana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de Par Trocado à Moda da Fronteira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Vinte e quatro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57432F"/>
          <w:sz w:val="21"/>
          <w:szCs w:val="21"/>
        </w:rPr>
        <w:t>BLOCO 7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das Duas Damas (Especial)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Jardineira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Faca Maruja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Graxaim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BLOCO 8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Maçanico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Sarna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 xml:space="preserve">- </w:t>
      </w:r>
      <w:r>
        <w:rPr>
          <w:rFonts w:ascii="Arial" w:eastAsia="Arial" w:hAnsi="Arial" w:cs="Arial"/>
          <w:color w:val="57432F"/>
          <w:sz w:val="21"/>
          <w:szCs w:val="21"/>
        </w:rPr>
        <w:t>Pezinho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Ponta e Taco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Chotes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 xml:space="preserve"> do </w:t>
      </w:r>
      <w:proofErr w:type="gramStart"/>
      <w:r>
        <w:rPr>
          <w:rFonts w:ascii="Arial" w:eastAsia="Arial" w:hAnsi="Arial" w:cs="Arial"/>
          <w:color w:val="57432F"/>
          <w:sz w:val="21"/>
          <w:szCs w:val="21"/>
        </w:rPr>
        <w:t>Dedinho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i/>
          <w:color w:val="57432F"/>
          <w:sz w:val="21"/>
          <w:szCs w:val="21"/>
        </w:rPr>
        <w:t>BLOCO</w:t>
      </w:r>
      <w:proofErr w:type="gramEnd"/>
      <w:r>
        <w:rPr>
          <w:rFonts w:ascii="Arial" w:eastAsia="Arial" w:hAnsi="Arial" w:cs="Arial"/>
          <w:i/>
          <w:color w:val="57432F"/>
          <w:sz w:val="21"/>
          <w:szCs w:val="21"/>
        </w:rPr>
        <w:t xml:space="preserve"> 9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Havanera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Marcada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Mazurca Galopeada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Mazurca Marcada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Mazurca de Carreirinha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Chorosa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57432F"/>
          <w:sz w:val="21"/>
          <w:szCs w:val="21"/>
        </w:rPr>
        <w:t>BLOCO 10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- Pau de Fitas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Valsa da Mão Trocada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Balão Caído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57432F"/>
          <w:sz w:val="21"/>
          <w:szCs w:val="21"/>
        </w:rPr>
        <w:t>- Rancheira de Carreirinha (criação)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57432F"/>
          <w:sz w:val="21"/>
          <w:szCs w:val="21"/>
        </w:rPr>
        <w:t>Concurso Danças </w:t>
      </w:r>
      <w:proofErr w:type="spellStart"/>
      <w:r>
        <w:rPr>
          <w:rFonts w:ascii="Arial" w:eastAsia="Arial" w:hAnsi="Arial" w:cs="Arial"/>
          <w:b/>
          <w:color w:val="57432F"/>
          <w:sz w:val="21"/>
          <w:szCs w:val="21"/>
        </w:rPr>
        <w:t>Biriva</w:t>
      </w:r>
      <w:proofErr w:type="spellEnd"/>
      <w:r>
        <w:rPr>
          <w:rFonts w:ascii="Arial" w:eastAsia="Arial" w:hAnsi="Arial" w:cs="Arial"/>
          <w:b/>
          <w:color w:val="57432F"/>
          <w:sz w:val="21"/>
          <w:szCs w:val="21"/>
        </w:rPr>
        <w:t> do </w:t>
      </w:r>
      <w:proofErr w:type="spellStart"/>
      <w:r>
        <w:rPr>
          <w:rFonts w:ascii="Arial" w:eastAsia="Arial" w:hAnsi="Arial" w:cs="Arial"/>
          <w:b/>
          <w:color w:val="57432F"/>
          <w:sz w:val="21"/>
          <w:szCs w:val="21"/>
        </w:rPr>
        <w:t>Tropeirismo</w:t>
      </w:r>
      <w:proofErr w:type="spellEnd"/>
      <w:r>
        <w:rPr>
          <w:rFonts w:ascii="Arial" w:eastAsia="Arial" w:hAnsi="Arial" w:cs="Arial"/>
          <w:b/>
          <w:color w:val="57432F"/>
          <w:sz w:val="21"/>
          <w:szCs w:val="21"/>
        </w:rPr>
        <w:t> Gaúcho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Nas danças: Chula, Facão, Chico do Porrete e Fandango Primitivo, escolhe-se 2(duas) danças. Cada grupo deverá contar com a participação de no mínimo 08 (oito) dançarinos.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57432F"/>
          <w:sz w:val="21"/>
          <w:szCs w:val="21"/>
        </w:rPr>
        <w:t>Regulamento conforme o “Livro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Tropeirismo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> </w:t>
      </w:r>
      <w:proofErr w:type="spellStart"/>
      <w:r>
        <w:rPr>
          <w:rFonts w:ascii="Arial" w:eastAsia="Arial" w:hAnsi="Arial" w:cs="Arial"/>
          <w:color w:val="57432F"/>
          <w:sz w:val="21"/>
          <w:szCs w:val="21"/>
        </w:rPr>
        <w:t>Biriva</w:t>
      </w:r>
      <w:proofErr w:type="spellEnd"/>
      <w:r>
        <w:rPr>
          <w:rFonts w:ascii="Arial" w:eastAsia="Arial" w:hAnsi="Arial" w:cs="Arial"/>
          <w:color w:val="57432F"/>
          <w:sz w:val="21"/>
          <w:szCs w:val="21"/>
        </w:rPr>
        <w:t xml:space="preserve">, Gente, Caminhos, Danças e Canções </w:t>
      </w:r>
      <w:r>
        <w:rPr>
          <w:rFonts w:ascii="Arial" w:eastAsia="Arial" w:hAnsi="Arial" w:cs="Arial"/>
          <w:color w:val="57432F"/>
          <w:sz w:val="21"/>
          <w:szCs w:val="21"/>
        </w:rPr>
        <w:t>de J. C. Paixão Côrtes.”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hd w:val="clear" w:color="auto" w:fill="F7F7F7"/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Arial" w:eastAsia="Arial" w:hAnsi="Arial" w:cs="Arial"/>
          <w:b/>
          <w:i/>
          <w:color w:val="57432F"/>
          <w:sz w:val="21"/>
          <w:szCs w:val="21"/>
        </w:rPr>
        <w:t>Obs</w:t>
      </w:r>
      <w:proofErr w:type="spellEnd"/>
      <w:r>
        <w:rPr>
          <w:rFonts w:ascii="Arial" w:eastAsia="Arial" w:hAnsi="Arial" w:cs="Arial"/>
          <w:b/>
          <w:i/>
          <w:color w:val="57432F"/>
          <w:sz w:val="21"/>
          <w:szCs w:val="21"/>
        </w:rPr>
        <w:t>: Respeitando toda a capacidade criativa que as danças permitem, o tempo disponível para bailar estará limitado até 20 minutos, passando deste tempo, a cada minuto que o grupo exceder perderá um ponto na média final, incluind</w:t>
      </w:r>
      <w:r>
        <w:rPr>
          <w:rFonts w:ascii="Arial" w:eastAsia="Arial" w:hAnsi="Arial" w:cs="Arial"/>
          <w:b/>
          <w:i/>
          <w:color w:val="57432F"/>
          <w:sz w:val="21"/>
          <w:szCs w:val="21"/>
        </w:rPr>
        <w:t>o levante, introdução musical e desenvolvimento coreográfico </w:t>
      </w:r>
      <w:proofErr w:type="spellStart"/>
      <w:r>
        <w:rPr>
          <w:rFonts w:ascii="Arial" w:eastAsia="Arial" w:hAnsi="Arial" w:cs="Arial"/>
          <w:b/>
          <w:i/>
          <w:color w:val="57432F"/>
          <w:sz w:val="21"/>
          <w:szCs w:val="21"/>
        </w:rPr>
        <w:t>etc</w:t>
      </w:r>
      <w:proofErr w:type="spellEnd"/>
      <w:r>
        <w:rPr>
          <w:rFonts w:ascii="Arial" w:eastAsia="Arial" w:hAnsi="Arial" w:cs="Arial"/>
          <w:b/>
          <w:i/>
          <w:color w:val="57432F"/>
          <w:sz w:val="21"/>
          <w:szCs w:val="21"/>
        </w:rPr>
        <w:t>, para as 2(duas) danças.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>
        <w:rPr>
          <w:rFonts w:ascii="Arial" w:eastAsia="Arial" w:hAnsi="Arial" w:cs="Arial"/>
          <w:i/>
          <w:color w:val="57432F"/>
          <w:sz w:val="21"/>
          <w:szCs w:val="21"/>
        </w:rPr>
        <w:t>Obs</w:t>
      </w:r>
      <w:proofErr w:type="spellEnd"/>
      <w:r>
        <w:rPr>
          <w:rFonts w:ascii="Arial" w:eastAsia="Arial" w:hAnsi="Arial" w:cs="Arial"/>
          <w:i/>
          <w:color w:val="57432F"/>
          <w:sz w:val="21"/>
          <w:szCs w:val="21"/>
        </w:rPr>
        <w:t>: Todos os artigos deste regulamento poderão ser alterados pela Comissão Organizadora do 16° Rodeio Crioulo Nacional, para o melhor andamento do Evento.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</w:p>
    <w:p w:rsidR="00D70773" w:rsidRDefault="003827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:rsidR="00D70773" w:rsidRDefault="00D70773">
      <w:bookmarkStart w:id="1" w:name="_GoBack"/>
      <w:bookmarkEnd w:id="1"/>
    </w:p>
    <w:sectPr w:rsidR="00D7077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4454"/>
    <w:multiLevelType w:val="multilevel"/>
    <w:tmpl w:val="270E8E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285B609D"/>
    <w:multiLevelType w:val="multilevel"/>
    <w:tmpl w:val="83A862F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605C7506"/>
    <w:multiLevelType w:val="multilevel"/>
    <w:tmpl w:val="53FAF4C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>
    <w:nsid w:val="6AB03B48"/>
    <w:multiLevelType w:val="multilevel"/>
    <w:tmpl w:val="D3749B1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nsid w:val="759C2416"/>
    <w:multiLevelType w:val="multilevel"/>
    <w:tmpl w:val="394C619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3"/>
    <w:rsid w:val="00382770"/>
    <w:rsid w:val="00732BE0"/>
    <w:rsid w:val="00D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9C65-4486-4A18-978B-9754A07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0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0D552B"/>
  </w:style>
  <w:style w:type="character" w:customStyle="1" w:styleId="contextualspellingandgrammarerror">
    <w:name w:val="contextualspellingandgrammarerror"/>
    <w:basedOn w:val="Fontepargpadro"/>
    <w:rsid w:val="000D552B"/>
  </w:style>
  <w:style w:type="character" w:customStyle="1" w:styleId="eop">
    <w:name w:val="eop"/>
    <w:basedOn w:val="Fontepargpadro"/>
    <w:rsid w:val="000D552B"/>
  </w:style>
  <w:style w:type="character" w:customStyle="1" w:styleId="scxw135677214">
    <w:name w:val="scxw135677214"/>
    <w:basedOn w:val="Fontepargpadro"/>
    <w:rsid w:val="000D552B"/>
  </w:style>
  <w:style w:type="character" w:customStyle="1" w:styleId="spellingerror">
    <w:name w:val="spellingerror"/>
    <w:basedOn w:val="Fontepargpadro"/>
    <w:rsid w:val="000D552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stema.borsoi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</dc:creator>
  <cp:lastModifiedBy>Gelson</cp:lastModifiedBy>
  <cp:revision>4</cp:revision>
  <dcterms:created xsi:type="dcterms:W3CDTF">2019-03-06T17:48:00Z</dcterms:created>
  <dcterms:modified xsi:type="dcterms:W3CDTF">2019-03-06T17:52:00Z</dcterms:modified>
</cp:coreProperties>
</file>